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5B3A" w14:textId="7F398E3B" w:rsidR="006F277D" w:rsidRDefault="00176A92">
      <w:r>
        <w:t>FCMLC Annual Board Meeting December 2, 2025</w:t>
      </w:r>
    </w:p>
    <w:p w14:paraId="04AE7069" w14:textId="609ED503" w:rsidR="00176A92" w:rsidRDefault="00176A92" w:rsidP="00176A92">
      <w:pPr>
        <w:pStyle w:val="NoSpacing"/>
      </w:pPr>
      <w:r>
        <w:t xml:space="preserve">All Members Present: </w:t>
      </w:r>
      <w:r w:rsidR="003461F0">
        <w:t>List is below</w:t>
      </w:r>
    </w:p>
    <w:p w14:paraId="6CF9FF4D" w14:textId="77777777" w:rsidR="00176A92" w:rsidRDefault="00176A92" w:rsidP="00176A92">
      <w:pPr>
        <w:pStyle w:val="NoSpacing"/>
      </w:pPr>
    </w:p>
    <w:p w14:paraId="7953B11C" w14:textId="6225AB03" w:rsidR="00176A92" w:rsidRDefault="00176A92" w:rsidP="00176A92">
      <w:pPr>
        <w:pStyle w:val="NoSpacing"/>
      </w:pPr>
      <w:r>
        <w:t>Guldemann: called meeting to Order at 6:01 pm</w:t>
      </w:r>
    </w:p>
    <w:p w14:paraId="608BE82D" w14:textId="4AE1359F" w:rsidR="00176A92" w:rsidRDefault="00176A92" w:rsidP="00176A92">
      <w:pPr>
        <w:pStyle w:val="NoSpacing"/>
      </w:pPr>
      <w:r>
        <w:t>Guldemann: Read conflict of interest inquiry and privilege of the floor</w:t>
      </w:r>
    </w:p>
    <w:p w14:paraId="029141B3" w14:textId="38D1BB6D" w:rsidR="00176A92" w:rsidRDefault="00176A92" w:rsidP="00176A92">
      <w:pPr>
        <w:pStyle w:val="NoSpacing"/>
      </w:pPr>
      <w:r>
        <w:t>Guldemann: called for approval of the agenda</w:t>
      </w:r>
    </w:p>
    <w:p w14:paraId="40D172DA" w14:textId="1B2F0DC6" w:rsidR="00176A92" w:rsidRDefault="00176A92" w:rsidP="00176A92">
      <w:pPr>
        <w:pStyle w:val="NoSpacing"/>
      </w:pPr>
      <w:r>
        <w:t>Kerr: Motion to approve agenda</w:t>
      </w:r>
    </w:p>
    <w:p w14:paraId="0A44E98B" w14:textId="6C5ADD88" w:rsidR="00176A92" w:rsidRDefault="00176A92" w:rsidP="00176A92">
      <w:pPr>
        <w:pStyle w:val="NoSpacing"/>
      </w:pPr>
      <w:r>
        <w:t>Thomas: second</w:t>
      </w:r>
    </w:p>
    <w:p w14:paraId="74480A24" w14:textId="0ADFD3FB" w:rsidR="00176A92" w:rsidRDefault="00176A92" w:rsidP="00176A92">
      <w:pPr>
        <w:pStyle w:val="NoSpacing"/>
      </w:pPr>
      <w:r>
        <w:t>Guldemann: All approve. Aye. Motion passes</w:t>
      </w:r>
    </w:p>
    <w:p w14:paraId="2A2CDBEE" w14:textId="6BF70A19" w:rsidR="00176A92" w:rsidRDefault="00176A92" w:rsidP="00176A92">
      <w:pPr>
        <w:pStyle w:val="NoSpacing"/>
      </w:pPr>
      <w:r>
        <w:t>Guldemann: Called for approval of minutes from November 18, 2025</w:t>
      </w:r>
    </w:p>
    <w:p w14:paraId="06DDA1EE" w14:textId="38A46221" w:rsidR="00176A92" w:rsidRDefault="00176A92" w:rsidP="00176A92">
      <w:pPr>
        <w:pStyle w:val="NoSpacing"/>
      </w:pPr>
      <w:r>
        <w:t>Pittsenbargar: Motion to approve the minutes</w:t>
      </w:r>
    </w:p>
    <w:p w14:paraId="0713B47F" w14:textId="47FDADCF" w:rsidR="00176A92" w:rsidRDefault="00176A92" w:rsidP="00176A92">
      <w:pPr>
        <w:pStyle w:val="NoSpacing"/>
      </w:pPr>
      <w:r>
        <w:t>Kerr: Second</w:t>
      </w:r>
    </w:p>
    <w:p w14:paraId="6003BD89" w14:textId="3AB47C6E" w:rsidR="00176A92" w:rsidRDefault="00176A92" w:rsidP="00176A92">
      <w:pPr>
        <w:pStyle w:val="NoSpacing"/>
      </w:pPr>
      <w:r>
        <w:t>Guldemann: All approve. Aye. Motion passes</w:t>
      </w:r>
    </w:p>
    <w:p w14:paraId="2C8A31F0" w14:textId="0525A679" w:rsidR="00176A92" w:rsidRDefault="00176A92" w:rsidP="00176A92">
      <w:pPr>
        <w:pStyle w:val="NoSpacing"/>
      </w:pPr>
      <w:r>
        <w:t>Guldemann: New Business. State of the Market Report</w:t>
      </w:r>
    </w:p>
    <w:p w14:paraId="23DE0EF6" w14:textId="77777777" w:rsidR="00176A92" w:rsidRDefault="00176A92" w:rsidP="00176A92">
      <w:pPr>
        <w:pStyle w:val="NoSpacing"/>
      </w:pPr>
      <w:r>
        <w:t>To: The Membership of the Farmers and Crafts Market of Las Cruces</w:t>
      </w:r>
    </w:p>
    <w:p w14:paraId="18F0B814" w14:textId="77777777" w:rsidR="00176A92" w:rsidRDefault="00176A92" w:rsidP="00176A92">
      <w:pPr>
        <w:pStyle w:val="NoSpacing"/>
      </w:pPr>
      <w:r>
        <w:t>Re: The State of the Market</w:t>
      </w:r>
    </w:p>
    <w:p w14:paraId="65D2A065" w14:textId="77777777" w:rsidR="00176A92" w:rsidRDefault="00176A92" w:rsidP="00176A92">
      <w:pPr>
        <w:pStyle w:val="NoSpacing"/>
      </w:pPr>
    </w:p>
    <w:p w14:paraId="6FD14C74" w14:textId="14D9FC69" w:rsidR="00176A92" w:rsidRDefault="00176A92" w:rsidP="00176A92">
      <w:pPr>
        <w:pStyle w:val="NoSpacing"/>
      </w:pPr>
      <w:r>
        <w:t>The state of the market is good. Fiscally we are sound, generating enough money to pay our bills and</w:t>
      </w:r>
      <w:r w:rsidR="00C94171">
        <w:t xml:space="preserve"> </w:t>
      </w:r>
      <w:r>
        <w:t>remain in the black.</w:t>
      </w:r>
    </w:p>
    <w:p w14:paraId="4B6EEBE9" w14:textId="77777777" w:rsidR="00176A92" w:rsidRDefault="00176A92" w:rsidP="00176A92">
      <w:pPr>
        <w:pStyle w:val="NoSpacing"/>
      </w:pPr>
    </w:p>
    <w:p w14:paraId="7E7EFBBF" w14:textId="3B6B581F" w:rsidR="00176A92" w:rsidRDefault="00176A92" w:rsidP="00176A92">
      <w:pPr>
        <w:pStyle w:val="NoSpacing"/>
      </w:pPr>
      <w:r>
        <w:t>In the past year we were again awarded # 1 Farmers Market in New Mexico 2025 by the American Farm</w:t>
      </w:r>
      <w:r w:rsidR="00C94171">
        <w:t xml:space="preserve"> </w:t>
      </w:r>
      <w:r>
        <w:t>Land Trust. We have also received the 2026 New Mexico Food and Farm Day Award for our efforts in</w:t>
      </w:r>
      <w:r w:rsidR="00C94171">
        <w:t xml:space="preserve"> </w:t>
      </w:r>
      <w:r>
        <w:t>creating a thriving and resilient local food, farming, and ranching economy while at the same time</w:t>
      </w:r>
      <w:r w:rsidR="00C94171">
        <w:t xml:space="preserve"> </w:t>
      </w:r>
      <w:r>
        <w:t>emphasizing access to fresh, healthy nutritional food. Awarded to us by the NM Farm to Table and the</w:t>
      </w:r>
      <w:r w:rsidR="00C94171">
        <w:t xml:space="preserve"> </w:t>
      </w:r>
      <w:r>
        <w:t>New Mexico Food &amp;amp; Agriculture Policy Council. The quality of our market is nationally recognized. We</w:t>
      </w:r>
      <w:r w:rsidR="00C94171">
        <w:t xml:space="preserve"> </w:t>
      </w:r>
      <w:r>
        <w:t>can be proud of our accomplishments.</w:t>
      </w:r>
    </w:p>
    <w:p w14:paraId="688CC7B2" w14:textId="77777777" w:rsidR="00176A92" w:rsidRDefault="00176A92" w:rsidP="00176A92">
      <w:pPr>
        <w:pStyle w:val="NoSpacing"/>
      </w:pPr>
    </w:p>
    <w:p w14:paraId="55460E5C" w14:textId="5870BFAF" w:rsidR="00176A92" w:rsidRDefault="00176A92" w:rsidP="00176A92">
      <w:pPr>
        <w:pStyle w:val="NoSpacing"/>
      </w:pPr>
      <w:r>
        <w:t>Our SNAPP and DUFB food assistance programs have redeemed $77,257 to our farmers and food</w:t>
      </w:r>
      <w:r>
        <w:t xml:space="preserve"> </w:t>
      </w:r>
      <w:r>
        <w:t>venders that are eligible.</w:t>
      </w:r>
    </w:p>
    <w:p w14:paraId="7BA1D3EF" w14:textId="77777777" w:rsidR="00176A92" w:rsidRDefault="00176A92" w:rsidP="00176A92">
      <w:pPr>
        <w:pStyle w:val="NoSpacing"/>
      </w:pPr>
    </w:p>
    <w:p w14:paraId="2F7DBAB5" w14:textId="44684489" w:rsidR="00176A92" w:rsidRDefault="00176A92" w:rsidP="00176A92">
      <w:pPr>
        <w:pStyle w:val="NoSpacing"/>
      </w:pPr>
      <w:r>
        <w:t>We have a Long Term Strategic Planning Committee and are in the process of establishing some long</w:t>
      </w:r>
      <w:r>
        <w:t xml:space="preserve"> </w:t>
      </w:r>
      <w:r>
        <w:t>term policy goals to assure the longevity of this Farmers Market.</w:t>
      </w:r>
    </w:p>
    <w:p w14:paraId="057079D7" w14:textId="77777777" w:rsidR="00176A92" w:rsidRDefault="00176A92" w:rsidP="00176A92">
      <w:pPr>
        <w:pStyle w:val="NoSpacing"/>
      </w:pPr>
    </w:p>
    <w:p w14:paraId="46FED68A" w14:textId="77777777" w:rsidR="00176A92" w:rsidRDefault="00176A92" w:rsidP="00176A92">
      <w:pPr>
        <w:pStyle w:val="NoSpacing"/>
      </w:pPr>
      <w:r>
        <w:t>Our building fund has been a reality for the past year. We started this with $10,000 from our own</w:t>
      </w:r>
    </w:p>
    <w:p w14:paraId="7FB4E00B" w14:textId="36AE3FAC" w:rsidR="00176A92" w:rsidRDefault="00176A92" w:rsidP="00176A92">
      <w:pPr>
        <w:pStyle w:val="NoSpacing"/>
      </w:pPr>
      <w:r>
        <w:t>savings. Because the market is a 501c</w:t>
      </w:r>
      <w:r>
        <w:t xml:space="preserve">6 </w:t>
      </w:r>
      <w:r>
        <w:t>nonprofit, it cannot receive tax deductible donation. The LTSPC is</w:t>
      </w:r>
      <w:r>
        <w:t xml:space="preserve"> </w:t>
      </w:r>
      <w:r>
        <w:t>considering creating a nonprofit foundation that would enable us to receive tax deductible donations</w:t>
      </w:r>
      <w:r>
        <w:t xml:space="preserve"> </w:t>
      </w:r>
      <w:r>
        <w:t>that can support programs such as our building fund. We have been meeting with The Community</w:t>
      </w:r>
      <w:r>
        <w:t xml:space="preserve"> </w:t>
      </w:r>
      <w:r>
        <w:t>Foundation of Southern New Mexico to help us with this long term endeavor.</w:t>
      </w:r>
    </w:p>
    <w:p w14:paraId="59040539" w14:textId="77777777" w:rsidR="00176A92" w:rsidRDefault="00176A92" w:rsidP="00176A92">
      <w:pPr>
        <w:pStyle w:val="NoSpacing"/>
      </w:pPr>
    </w:p>
    <w:p w14:paraId="38107115" w14:textId="500C24E6" w:rsidR="00176A92" w:rsidRDefault="00176A92" w:rsidP="00176A92">
      <w:pPr>
        <w:pStyle w:val="NoSpacing"/>
      </w:pPr>
      <w:r>
        <w:lastRenderedPageBreak/>
        <w:t>Our sponsorship program has generated over $24,000 in the past 2 years. Our sponsor roll includes</w:t>
      </w:r>
      <w:r>
        <w:t xml:space="preserve"> </w:t>
      </w:r>
      <w:r>
        <w:t>Nusenda Credit Union, McCoy’s Lumber and the Mesilla Valley estate Sales.</w:t>
      </w:r>
    </w:p>
    <w:p w14:paraId="69CEF3BD" w14:textId="77777777" w:rsidR="00176A92" w:rsidRDefault="00176A92" w:rsidP="00176A92">
      <w:pPr>
        <w:pStyle w:val="NoSpacing"/>
      </w:pPr>
    </w:p>
    <w:p w14:paraId="3690E794" w14:textId="2CC50CFF" w:rsidR="00176A92" w:rsidRDefault="00176A92" w:rsidP="00176A92">
      <w:pPr>
        <w:pStyle w:val="NoSpacing"/>
      </w:pPr>
      <w:r>
        <w:t>In conclusion, this Board of Directors is very committed to the long term health of this market, its</w:t>
      </w:r>
      <w:r>
        <w:t xml:space="preserve"> </w:t>
      </w:r>
      <w:r>
        <w:t>longevity and to the success of each and every member/vender.</w:t>
      </w:r>
    </w:p>
    <w:p w14:paraId="7FCF6CCD" w14:textId="77777777" w:rsidR="00C94171" w:rsidRDefault="00C94171" w:rsidP="00176A92">
      <w:pPr>
        <w:pStyle w:val="NoSpacing"/>
      </w:pPr>
    </w:p>
    <w:p w14:paraId="05EDD9AC" w14:textId="043E2D2B" w:rsidR="00C94171" w:rsidRDefault="00C94171" w:rsidP="00176A92">
      <w:pPr>
        <w:pStyle w:val="NoSpacing"/>
      </w:pPr>
      <w:r>
        <w:t>Guldemann: The Board Election results are that Lan Stong was voted in for another three-year term.</w:t>
      </w:r>
    </w:p>
    <w:p w14:paraId="1A05BA4E" w14:textId="17519C50" w:rsidR="00C94171" w:rsidRDefault="00C94171" w:rsidP="00176A92">
      <w:pPr>
        <w:pStyle w:val="NoSpacing"/>
      </w:pPr>
      <w:r>
        <w:t>Guldemann: Called for approval of the 2026 Annual Budget</w:t>
      </w:r>
    </w:p>
    <w:p w14:paraId="2E485B9D" w14:textId="75AC7A16" w:rsidR="00C94171" w:rsidRDefault="00C94171" w:rsidP="00176A92">
      <w:pPr>
        <w:pStyle w:val="NoSpacing"/>
      </w:pPr>
      <w:r>
        <w:t>Pittsenbargar: Motion to approve the 2026 budget</w:t>
      </w:r>
    </w:p>
    <w:p w14:paraId="18955AA4" w14:textId="658186C8" w:rsidR="00C94171" w:rsidRDefault="00C94171" w:rsidP="00176A92">
      <w:pPr>
        <w:pStyle w:val="NoSpacing"/>
      </w:pPr>
      <w:r>
        <w:t>Kerr: Second</w:t>
      </w:r>
    </w:p>
    <w:p w14:paraId="24CD3388" w14:textId="3E95A68E" w:rsidR="00C94171" w:rsidRDefault="00C94171" w:rsidP="00176A92">
      <w:pPr>
        <w:pStyle w:val="NoSpacing"/>
      </w:pPr>
      <w:r>
        <w:t>Guldemann: All approve. Aye. Motion passes.</w:t>
      </w:r>
    </w:p>
    <w:p w14:paraId="7F6E062A" w14:textId="5D4D9683" w:rsidR="00C94171" w:rsidRDefault="00C94171" w:rsidP="00176A92">
      <w:pPr>
        <w:pStyle w:val="NoSpacing"/>
      </w:pPr>
      <w:r>
        <w:t>Guldemann: Next Board meeting is January 20, 2026. Called for motion to adjourn.</w:t>
      </w:r>
    </w:p>
    <w:p w14:paraId="3FB755E3" w14:textId="3676EFCD" w:rsidR="00C94171" w:rsidRDefault="00C94171" w:rsidP="00176A92">
      <w:pPr>
        <w:pStyle w:val="NoSpacing"/>
      </w:pPr>
      <w:r>
        <w:t>Switzer: Motion to adjourn</w:t>
      </w:r>
    </w:p>
    <w:p w14:paraId="51F7FC0E" w14:textId="7CC672FB" w:rsidR="00C94171" w:rsidRDefault="00C94171" w:rsidP="00176A92">
      <w:pPr>
        <w:pStyle w:val="NoSpacing"/>
      </w:pPr>
      <w:r>
        <w:t>Pittsenbargar: Second</w:t>
      </w:r>
    </w:p>
    <w:p w14:paraId="09A91CFD" w14:textId="665D7475" w:rsidR="00C94171" w:rsidRDefault="00C94171" w:rsidP="00176A92">
      <w:pPr>
        <w:pStyle w:val="NoSpacing"/>
      </w:pPr>
      <w:r>
        <w:t>Guldemann: All approve. Aye. Motion passes.</w:t>
      </w:r>
    </w:p>
    <w:p w14:paraId="6237E9B1" w14:textId="51BB2180" w:rsidR="00C94171" w:rsidRDefault="00C94171" w:rsidP="00176A92">
      <w:pPr>
        <w:pStyle w:val="NoSpacing"/>
      </w:pPr>
      <w:r>
        <w:t>Meeting Adjourned at 6:39 pm</w:t>
      </w:r>
    </w:p>
    <w:p w14:paraId="2BC32EEC" w14:textId="43E28087" w:rsidR="00C94171" w:rsidRDefault="00C94171" w:rsidP="00176A92">
      <w:pPr>
        <w:pStyle w:val="NoSpacing"/>
      </w:pPr>
      <w:r>
        <w:t>Minutes by Karin Bradshaw</w:t>
      </w:r>
    </w:p>
    <w:p w14:paraId="5709332C" w14:textId="77777777" w:rsidR="00C94171" w:rsidRDefault="00C94171" w:rsidP="00176A92">
      <w:pPr>
        <w:pStyle w:val="NoSpacing"/>
      </w:pPr>
    </w:p>
    <w:p w14:paraId="108E8CC9" w14:textId="77777777" w:rsidR="004446B8" w:rsidRDefault="004446B8" w:rsidP="00176A92">
      <w:pPr>
        <w:pStyle w:val="NoSpacing"/>
      </w:pPr>
    </w:p>
    <w:p w14:paraId="0510FC19" w14:textId="77777777" w:rsidR="004446B8" w:rsidRDefault="004446B8" w:rsidP="00176A92">
      <w:pPr>
        <w:pStyle w:val="NoSpacing"/>
      </w:pPr>
    </w:p>
    <w:p w14:paraId="6A8618D1" w14:textId="77777777" w:rsidR="004446B8" w:rsidRDefault="004446B8" w:rsidP="00176A92">
      <w:pPr>
        <w:pStyle w:val="NoSpacing"/>
      </w:pPr>
    </w:p>
    <w:p w14:paraId="15A3D057" w14:textId="77777777" w:rsidR="004446B8" w:rsidRDefault="004446B8" w:rsidP="00176A92">
      <w:pPr>
        <w:pStyle w:val="NoSpacing"/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5935"/>
        <w:gridCol w:w="452"/>
        <w:gridCol w:w="306"/>
        <w:gridCol w:w="960"/>
      </w:tblGrid>
      <w:tr w:rsidR="004446B8" w:rsidRPr="004446B8" w14:paraId="5AE2C784" w14:textId="77777777" w:rsidTr="004446B8">
        <w:trPr>
          <w:trHeight w:val="300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25B0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Attendance List December 2, 2025 Annual Board Meeting and Dinner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BC76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5747CD09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0C30" w14:textId="77777777" w:rsidR="004446B8" w:rsidRPr="004446B8" w:rsidRDefault="004446B8" w:rsidP="0044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633C" w14:textId="77777777" w:rsidR="004446B8" w:rsidRPr="004446B8" w:rsidRDefault="004446B8" w:rsidP="0044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A772" w14:textId="77777777" w:rsidR="004446B8" w:rsidRPr="004446B8" w:rsidRDefault="004446B8" w:rsidP="0044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B885" w14:textId="77777777" w:rsidR="004446B8" w:rsidRPr="004446B8" w:rsidRDefault="004446B8" w:rsidP="0044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6B8" w:rsidRPr="004446B8" w14:paraId="188DA9AA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C2E2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Bodhi Farms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5888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19C4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7588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Board</w:t>
            </w:r>
          </w:p>
        </w:tc>
      </w:tr>
      <w:tr w:rsidR="004446B8" w:rsidRPr="004446B8" w14:paraId="7D92AE9A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AEA3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Chilaso and Sweetsy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4875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6E8B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B39F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0A646182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53F6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and Erika Edwards, Fruit Blast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F4B0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C233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1C8F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3D37B9D7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7D9C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Witchs Whisk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AB27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DD12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D695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42BEB131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5149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Ralph Holmes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31BD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FFCB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EA50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7F9FE271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6C22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PB Henna Pooja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2B32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E4A6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72B8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29F39188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14F1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 and Thomas Buono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402F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34B9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7B65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Staff</w:t>
            </w:r>
          </w:p>
        </w:tc>
      </w:tr>
      <w:tr w:rsidR="004446B8" w:rsidRPr="004446B8" w14:paraId="23E4D88C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DEF5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 Lassiter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1A98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1EE6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3212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1B1D3638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3DF1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Panadería El Norteñito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FA2D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6FF4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DB26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6B04F954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CE05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 switzer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8130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F372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0A33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Board</w:t>
            </w:r>
          </w:p>
        </w:tc>
      </w:tr>
      <w:tr w:rsidR="004446B8" w:rsidRPr="004446B8" w14:paraId="3DF219FA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EB33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Autumn Anderson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DBB8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F3AA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A816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5A266CDC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5853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Sylvia Hendrickson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2D15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8308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7BE2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06DEFABC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1302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Eclectic elegance Gifts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FA77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4653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C69B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1BACFA73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AA48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Peters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578A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F244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1031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24D9D2D1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CEAA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Bogart Studio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3522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5056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DE2A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71492261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626F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Crayz Covers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133D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FFFA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D430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6FA23314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E77D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&amp; Keri Guldemann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70D0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C390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49A6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Board</w:t>
            </w:r>
          </w:p>
        </w:tc>
      </w:tr>
      <w:tr w:rsidR="004446B8" w:rsidRPr="004446B8" w14:paraId="2811D29A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74EF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 Thomas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D99A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CE8B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B663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Board</w:t>
            </w:r>
          </w:p>
        </w:tc>
      </w:tr>
      <w:tr w:rsidR="004446B8" w:rsidRPr="004446B8" w14:paraId="528F7EBA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213B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OMG Kettle Corn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B29F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3D9A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0D7F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73717EB8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8B3F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 &amp; Pok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DC62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760A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40B0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097CD5CE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506D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Dave &amp; Sheri Kerr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61E7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C1DE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51AC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Board</w:t>
            </w:r>
          </w:p>
        </w:tc>
      </w:tr>
      <w:tr w:rsidR="004446B8" w:rsidRPr="004446B8" w14:paraId="3F3C5670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FAA9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 Hawaiian Soap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E00D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4C4C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BB54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0197F663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E720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Ivan Saenz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6156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E840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A815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7528B1B3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F5C1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Pintar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B307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BE2D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ABC0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0396B70A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0EC6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Marcella Huppke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8763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C96A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C970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024E4A9F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BCF2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Karin Bradshaw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603D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D336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8A4B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Staff</w:t>
            </w:r>
          </w:p>
        </w:tc>
      </w:tr>
      <w:tr w:rsidR="004446B8" w:rsidRPr="004446B8" w14:paraId="40911AEA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7468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Cody Blair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6791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EF7C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184D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06B451C5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4DCA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 Archer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FC7F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843A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9B15" w14:textId="77777777" w:rsidR="004446B8" w:rsidRPr="004446B8" w:rsidRDefault="004446B8" w:rsidP="004446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46B8" w:rsidRPr="004446B8" w14:paraId="3B0C39FB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9D93" w14:textId="77777777" w:rsidR="004446B8" w:rsidRPr="004446B8" w:rsidRDefault="004446B8" w:rsidP="0044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F449" w14:textId="77777777" w:rsidR="004446B8" w:rsidRPr="004446B8" w:rsidRDefault="004446B8" w:rsidP="0044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4CDE" w14:textId="77777777" w:rsidR="004446B8" w:rsidRPr="004446B8" w:rsidRDefault="004446B8" w:rsidP="0044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AAE8" w14:textId="77777777" w:rsidR="004446B8" w:rsidRPr="004446B8" w:rsidRDefault="004446B8" w:rsidP="0044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46B8" w:rsidRPr="004446B8" w14:paraId="5F26AE53" w14:textId="77777777" w:rsidTr="004446B8">
        <w:trPr>
          <w:trHeight w:val="30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38C2" w14:textId="77777777" w:rsidR="004446B8" w:rsidRPr="004446B8" w:rsidRDefault="004446B8" w:rsidP="0044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5DDD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46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DCFF" w14:textId="77777777" w:rsidR="004446B8" w:rsidRPr="004446B8" w:rsidRDefault="004446B8" w:rsidP="004446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0A31" w14:textId="77777777" w:rsidR="004446B8" w:rsidRPr="004446B8" w:rsidRDefault="004446B8" w:rsidP="004446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29D354" w14:textId="77777777" w:rsidR="004446B8" w:rsidRDefault="004446B8" w:rsidP="00176A92">
      <w:pPr>
        <w:pStyle w:val="NoSpacing"/>
      </w:pPr>
    </w:p>
    <w:sectPr w:rsidR="00444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92"/>
    <w:rsid w:val="000A3C6D"/>
    <w:rsid w:val="00176A92"/>
    <w:rsid w:val="003461F0"/>
    <w:rsid w:val="004446B8"/>
    <w:rsid w:val="006F277D"/>
    <w:rsid w:val="00C719BF"/>
    <w:rsid w:val="00C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9474"/>
  <w15:chartTrackingRefBased/>
  <w15:docId w15:val="{B38D02B7-9AB6-47BE-A1B5-E631B144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A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6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562</Words>
  <Characters>3095</Characters>
  <Application>Microsoft Office Word</Application>
  <DocSecurity>0</DocSecurity>
  <Lines>93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 MLC</dc:creator>
  <cp:keywords/>
  <dc:description/>
  <cp:lastModifiedBy>FC MLC</cp:lastModifiedBy>
  <cp:revision>3</cp:revision>
  <dcterms:created xsi:type="dcterms:W3CDTF">2026-01-20T18:06:00Z</dcterms:created>
  <dcterms:modified xsi:type="dcterms:W3CDTF">2026-01-20T18:26:00Z</dcterms:modified>
</cp:coreProperties>
</file>