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7B48D" w14:textId="5D965D05" w:rsidR="00FB57F3" w:rsidRPr="00FB57F3" w:rsidRDefault="00FB57F3" w:rsidP="0037137E">
      <w:pPr>
        <w:widowControl/>
        <w:spacing w:after="240" w:line="252" w:lineRule="auto"/>
        <w:textAlignment w:val="baseline"/>
        <w:rPr>
          <w:rFonts w:eastAsia="Times New Roman"/>
          <w:b/>
          <w:color w:val="000000"/>
          <w:spacing w:val="1"/>
          <w:sz w:val="24"/>
          <w:u w:val="single"/>
        </w:rPr>
      </w:pPr>
      <w:bookmarkStart w:id="0" w:name="_GoBack"/>
      <w:bookmarkEnd w:id="0"/>
      <w:r w:rsidRPr="00067384">
        <w:rPr>
          <w:rFonts w:eastAsia="Times New Roman"/>
          <w:b/>
          <w:color w:val="000000"/>
          <w:spacing w:val="1"/>
          <w:sz w:val="24"/>
        </w:rPr>
        <w:t>TITLE:</w:t>
      </w:r>
      <w:r w:rsidRPr="00FB57F3">
        <w:rPr>
          <w:rFonts w:eastAsia="Times New Roman"/>
          <w:color w:val="000000"/>
          <w:spacing w:val="1"/>
          <w:sz w:val="24"/>
        </w:rPr>
        <w:t xml:space="preserve"> </w:t>
      </w:r>
      <w:r w:rsidR="00A64590">
        <w:rPr>
          <w:rFonts w:eastAsia="Times New Roman"/>
          <w:color w:val="000000"/>
          <w:spacing w:val="1"/>
          <w:sz w:val="24"/>
        </w:rPr>
        <w:t>Finance/Investment</w:t>
      </w:r>
      <w:r w:rsidR="00260476">
        <w:rPr>
          <w:rFonts w:eastAsia="Times New Roman"/>
          <w:color w:val="000000"/>
          <w:spacing w:val="1"/>
          <w:sz w:val="24"/>
        </w:rPr>
        <w:t xml:space="preserve"> Committee</w:t>
      </w:r>
    </w:p>
    <w:p w14:paraId="6587B48E" w14:textId="55FD3C58" w:rsidR="00FB57F3" w:rsidRPr="00FB57F3" w:rsidRDefault="00FB57F3" w:rsidP="0037137E">
      <w:pPr>
        <w:widowControl/>
        <w:spacing w:after="240" w:line="252" w:lineRule="auto"/>
        <w:textAlignment w:val="baseline"/>
        <w:rPr>
          <w:rFonts w:eastAsia="Times New Roman"/>
          <w:b/>
          <w:color w:val="000000"/>
          <w:sz w:val="24"/>
          <w:u w:val="single"/>
        </w:rPr>
      </w:pPr>
      <w:r w:rsidRPr="00067384">
        <w:rPr>
          <w:rFonts w:eastAsia="Times New Roman"/>
          <w:b/>
          <w:color w:val="000000"/>
          <w:sz w:val="24"/>
        </w:rPr>
        <w:t>PURPOSE:</w:t>
      </w:r>
      <w:r w:rsidRPr="00FB57F3">
        <w:rPr>
          <w:rFonts w:eastAsia="Times New Roman"/>
          <w:color w:val="000000"/>
          <w:sz w:val="24"/>
        </w:rPr>
        <w:t xml:space="preserve"> </w:t>
      </w:r>
      <w:r w:rsidR="0016575B" w:rsidRPr="0016575B">
        <w:rPr>
          <w:rFonts w:eastAsia="Times New Roman"/>
          <w:color w:val="000000"/>
          <w:sz w:val="24"/>
        </w:rPr>
        <w:t xml:space="preserve">Establish </w:t>
      </w:r>
      <w:r w:rsidR="00260476">
        <w:rPr>
          <w:rFonts w:eastAsia="Times New Roman"/>
          <w:color w:val="000000"/>
          <w:sz w:val="24"/>
        </w:rPr>
        <w:t>duties for the</w:t>
      </w:r>
      <w:r w:rsidR="00DB3048">
        <w:rPr>
          <w:rFonts w:eastAsia="Times New Roman"/>
          <w:color w:val="000000"/>
          <w:sz w:val="24"/>
        </w:rPr>
        <w:t xml:space="preserve"> </w:t>
      </w:r>
      <w:r w:rsidR="00552C1D">
        <w:rPr>
          <w:rFonts w:eastAsia="Times New Roman"/>
          <w:color w:val="000000"/>
          <w:sz w:val="24"/>
        </w:rPr>
        <w:t>F</w:t>
      </w:r>
      <w:r w:rsidR="00DB3048">
        <w:rPr>
          <w:rFonts w:eastAsia="Times New Roman"/>
          <w:color w:val="000000"/>
          <w:sz w:val="24"/>
        </w:rPr>
        <w:t>inance/Investment</w:t>
      </w:r>
      <w:r w:rsidR="003A7644">
        <w:rPr>
          <w:rFonts w:eastAsia="Times New Roman"/>
          <w:color w:val="000000"/>
          <w:spacing w:val="1"/>
          <w:sz w:val="24"/>
        </w:rPr>
        <w:t xml:space="preserve"> </w:t>
      </w:r>
      <w:r w:rsidR="00260476">
        <w:rPr>
          <w:rFonts w:eastAsia="Times New Roman"/>
          <w:color w:val="000000"/>
          <w:sz w:val="24"/>
        </w:rPr>
        <w:t>Committee</w:t>
      </w:r>
    </w:p>
    <w:p w14:paraId="6587B48F" w14:textId="77777777" w:rsidR="00FB57F3" w:rsidRPr="00067384" w:rsidRDefault="00E764A2" w:rsidP="0037137E">
      <w:pPr>
        <w:widowControl/>
        <w:spacing w:after="120" w:line="252" w:lineRule="auto"/>
        <w:textAlignment w:val="baseline"/>
        <w:rPr>
          <w:rFonts w:eastAsia="Times New Roman"/>
          <w:b/>
          <w:color w:val="000000"/>
          <w:spacing w:val="1"/>
          <w:sz w:val="24"/>
        </w:rPr>
      </w:pPr>
      <w:r w:rsidRPr="00067384">
        <w:rPr>
          <w:rFonts w:eastAsia="Times New Roman"/>
          <w:b/>
          <w:color w:val="000000"/>
          <w:spacing w:val="1"/>
          <w:sz w:val="24"/>
        </w:rPr>
        <w:t>ACTIONS/PROCEDURES/ACCOUNTABILITIES</w:t>
      </w:r>
    </w:p>
    <w:p w14:paraId="6587B494" w14:textId="71197120" w:rsidR="00260476" w:rsidRPr="00FE16C4" w:rsidRDefault="004B569B" w:rsidP="00FE16C4">
      <w:pPr>
        <w:pStyle w:val="ListParagraph"/>
        <w:numPr>
          <w:ilvl w:val="0"/>
          <w:numId w:val="20"/>
        </w:numPr>
        <w:tabs>
          <w:tab w:val="left" w:pos="821"/>
        </w:tabs>
        <w:spacing w:after="120" w:line="252" w:lineRule="auto"/>
        <w:ind w:right="0"/>
        <w:jc w:val="left"/>
        <w:rPr>
          <w:sz w:val="24"/>
        </w:rPr>
      </w:pPr>
      <w:r>
        <w:rPr>
          <w:sz w:val="24"/>
        </w:rPr>
        <w:t xml:space="preserve">To </w:t>
      </w:r>
      <w:r w:rsidR="004B1BAE">
        <w:rPr>
          <w:sz w:val="24"/>
        </w:rPr>
        <w:t>investigate</w:t>
      </w:r>
      <w:r w:rsidR="00AE0CBF">
        <w:rPr>
          <w:sz w:val="24"/>
        </w:rPr>
        <w:t xml:space="preserve"> investment opportunities</w:t>
      </w:r>
      <w:r w:rsidR="00E62FA0">
        <w:rPr>
          <w:sz w:val="24"/>
        </w:rPr>
        <w:t xml:space="preserve"> for the benefit of </w:t>
      </w:r>
      <w:proofErr w:type="spellStart"/>
      <w:proofErr w:type="gramStart"/>
      <w:r w:rsidR="00E62FA0">
        <w:rPr>
          <w:sz w:val="24"/>
        </w:rPr>
        <w:t>FCMLC</w:t>
      </w:r>
      <w:r w:rsidR="004B2DDB">
        <w:rPr>
          <w:sz w:val="24"/>
        </w:rPr>
        <w:t>,inc</w:t>
      </w:r>
      <w:proofErr w:type="spellEnd"/>
      <w:proofErr w:type="gramEnd"/>
      <w:r w:rsidR="004B2DDB">
        <w:rPr>
          <w:sz w:val="24"/>
        </w:rPr>
        <w:t xml:space="preserve"> </w:t>
      </w:r>
      <w:r w:rsidR="0022499B">
        <w:rPr>
          <w:sz w:val="24"/>
        </w:rPr>
        <w:t xml:space="preserve">and submit suggestions </w:t>
      </w:r>
      <w:r w:rsidR="000C27E8">
        <w:rPr>
          <w:sz w:val="24"/>
        </w:rPr>
        <w:t xml:space="preserve">to the Board. </w:t>
      </w:r>
    </w:p>
    <w:p w14:paraId="6587B496" w14:textId="77777777" w:rsidR="00496D4F" w:rsidRDefault="00260476" w:rsidP="0037137E">
      <w:pPr>
        <w:pStyle w:val="Heading1"/>
        <w:numPr>
          <w:ilvl w:val="0"/>
          <w:numId w:val="20"/>
        </w:numPr>
        <w:spacing w:after="120" w:line="252" w:lineRule="auto"/>
        <w:rPr>
          <w:b w:val="0"/>
          <w:u w:val="none"/>
        </w:rPr>
      </w:pPr>
      <w:r>
        <w:rPr>
          <w:b w:val="0"/>
          <w:u w:val="none"/>
        </w:rPr>
        <w:t xml:space="preserve">Provide a monthly written report at least one week prior to all regular Board meetings. </w:t>
      </w:r>
      <w:r w:rsidR="00A43022">
        <w:rPr>
          <w:b w:val="0"/>
          <w:u w:val="none"/>
        </w:rPr>
        <w:t>The report shall contain</w:t>
      </w:r>
      <w:r w:rsidR="00496D4F">
        <w:rPr>
          <w:b w:val="0"/>
          <w:u w:val="none"/>
        </w:rPr>
        <w:t>, but not be limited to, the following</w:t>
      </w:r>
      <w:r w:rsidR="00A43022">
        <w:rPr>
          <w:b w:val="0"/>
          <w:u w:val="none"/>
        </w:rPr>
        <w:t xml:space="preserve"> information</w:t>
      </w:r>
      <w:r w:rsidR="00496D4F">
        <w:rPr>
          <w:b w:val="0"/>
          <w:u w:val="none"/>
        </w:rPr>
        <w:t>:</w:t>
      </w:r>
    </w:p>
    <w:p w14:paraId="6587B497" w14:textId="026AEEA9" w:rsidR="00496D4F" w:rsidRDefault="00496D4F" w:rsidP="0037137E">
      <w:pPr>
        <w:pStyle w:val="Heading1"/>
        <w:numPr>
          <w:ilvl w:val="1"/>
          <w:numId w:val="20"/>
        </w:numPr>
        <w:spacing w:after="120" w:line="252" w:lineRule="auto"/>
        <w:rPr>
          <w:b w:val="0"/>
          <w:u w:val="none"/>
        </w:rPr>
      </w:pPr>
      <w:r>
        <w:rPr>
          <w:b w:val="0"/>
          <w:u w:val="none"/>
        </w:rPr>
        <w:t>A schedule of upcoming Committee meetings.</w:t>
      </w:r>
    </w:p>
    <w:p w14:paraId="6587B498" w14:textId="77777777" w:rsidR="00496D4F" w:rsidRDefault="00496D4F" w:rsidP="0037137E">
      <w:pPr>
        <w:pStyle w:val="Heading1"/>
        <w:numPr>
          <w:ilvl w:val="1"/>
          <w:numId w:val="20"/>
        </w:numPr>
        <w:spacing w:after="120" w:line="252" w:lineRule="auto"/>
        <w:rPr>
          <w:b w:val="0"/>
          <w:u w:val="none"/>
        </w:rPr>
      </w:pPr>
      <w:r>
        <w:rPr>
          <w:b w:val="0"/>
          <w:u w:val="none"/>
        </w:rPr>
        <w:t>T</w:t>
      </w:r>
      <w:r w:rsidR="00A43022">
        <w:rPr>
          <w:b w:val="0"/>
          <w:u w:val="none"/>
        </w:rPr>
        <w:t>he previous month’s activities</w:t>
      </w:r>
      <w:r w:rsidR="00D856FC">
        <w:rPr>
          <w:b w:val="0"/>
          <w:u w:val="none"/>
        </w:rPr>
        <w:t>.</w:t>
      </w:r>
    </w:p>
    <w:p w14:paraId="6587B49A" w14:textId="42E90B52" w:rsidR="00496D4F" w:rsidRPr="00FE16C4" w:rsidRDefault="00496D4F" w:rsidP="00FE16C4">
      <w:pPr>
        <w:pStyle w:val="Heading1"/>
        <w:numPr>
          <w:ilvl w:val="1"/>
          <w:numId w:val="20"/>
        </w:numPr>
        <w:spacing w:after="120" w:line="252" w:lineRule="auto"/>
        <w:rPr>
          <w:b w:val="0"/>
          <w:u w:val="none"/>
        </w:rPr>
      </w:pPr>
      <w:r w:rsidRPr="00600C2F">
        <w:rPr>
          <w:rFonts w:eastAsiaTheme="minorHAnsi"/>
          <w:b w:val="0"/>
          <w:u w:val="none"/>
        </w:rPr>
        <w:t>A status report detailing upcoming activities and timelines</w:t>
      </w:r>
      <w:r w:rsidR="00D856FC" w:rsidRPr="00600C2F">
        <w:rPr>
          <w:rFonts w:eastAsiaTheme="minorHAnsi"/>
          <w:b w:val="0"/>
          <w:u w:val="none"/>
        </w:rPr>
        <w:t>.</w:t>
      </w:r>
    </w:p>
    <w:p w14:paraId="6587B49B" w14:textId="7C0DC970" w:rsidR="00260476" w:rsidRDefault="00260476" w:rsidP="0037137E">
      <w:pPr>
        <w:pStyle w:val="Heading1"/>
        <w:numPr>
          <w:ilvl w:val="0"/>
          <w:numId w:val="20"/>
        </w:numPr>
        <w:spacing w:after="120" w:line="252" w:lineRule="auto"/>
        <w:rPr>
          <w:b w:val="0"/>
          <w:u w:val="none"/>
        </w:rPr>
      </w:pPr>
      <w:r w:rsidRPr="00260476">
        <w:rPr>
          <w:b w:val="0"/>
          <w:u w:val="none"/>
        </w:rPr>
        <w:t xml:space="preserve">The </w:t>
      </w:r>
      <w:r w:rsidR="009C7476">
        <w:rPr>
          <w:b w:val="0"/>
          <w:u w:val="none"/>
        </w:rPr>
        <w:t xml:space="preserve">Committee </w:t>
      </w:r>
      <w:r w:rsidRPr="00260476">
        <w:rPr>
          <w:b w:val="0"/>
          <w:u w:val="none"/>
        </w:rPr>
        <w:t xml:space="preserve">Chair or a </w:t>
      </w:r>
      <w:r>
        <w:rPr>
          <w:b w:val="0"/>
          <w:u w:val="none"/>
        </w:rPr>
        <w:t>d</w:t>
      </w:r>
      <w:r w:rsidRPr="00260476">
        <w:rPr>
          <w:b w:val="0"/>
          <w:u w:val="none"/>
        </w:rPr>
        <w:t xml:space="preserve">esignee shall be present at all </w:t>
      </w:r>
      <w:r w:rsidR="009C7476">
        <w:rPr>
          <w:b w:val="0"/>
          <w:u w:val="none"/>
        </w:rPr>
        <w:t xml:space="preserve">regular </w:t>
      </w:r>
      <w:r w:rsidRPr="00260476">
        <w:rPr>
          <w:b w:val="0"/>
          <w:u w:val="none"/>
        </w:rPr>
        <w:t xml:space="preserve">Board </w:t>
      </w:r>
      <w:r w:rsidR="009C7476">
        <w:rPr>
          <w:b w:val="0"/>
          <w:u w:val="none"/>
        </w:rPr>
        <w:t>m</w:t>
      </w:r>
      <w:r w:rsidRPr="00260476">
        <w:rPr>
          <w:b w:val="0"/>
          <w:u w:val="none"/>
        </w:rPr>
        <w:t>eetings.</w:t>
      </w:r>
    </w:p>
    <w:p w14:paraId="37F5DAC7" w14:textId="286DB16A" w:rsidR="000073A9" w:rsidRPr="00260476" w:rsidRDefault="00CA7796" w:rsidP="00CA7796">
      <w:pPr>
        <w:pStyle w:val="Heading1"/>
        <w:numPr>
          <w:ilvl w:val="1"/>
          <w:numId w:val="20"/>
        </w:numPr>
        <w:spacing w:after="120" w:line="252" w:lineRule="auto"/>
        <w:rPr>
          <w:b w:val="0"/>
          <w:u w:val="none"/>
        </w:rPr>
      </w:pPr>
      <w:r>
        <w:rPr>
          <w:b w:val="0"/>
          <w:u w:val="none"/>
        </w:rPr>
        <w:t xml:space="preserve">If unable to be present, a written repost shall be submitted to the office and Vice Chair no later than one (1) hour prior to the board meeting. </w:t>
      </w:r>
    </w:p>
    <w:p w14:paraId="6587B49D" w14:textId="7C841D88" w:rsidR="00260476" w:rsidRPr="00FE16C4" w:rsidRDefault="00260476" w:rsidP="00FE16C4">
      <w:pPr>
        <w:pStyle w:val="Heading1"/>
        <w:numPr>
          <w:ilvl w:val="0"/>
          <w:numId w:val="20"/>
        </w:numPr>
        <w:spacing w:after="120" w:line="252" w:lineRule="auto"/>
        <w:rPr>
          <w:b w:val="0"/>
          <w:u w:val="none"/>
        </w:rPr>
      </w:pPr>
      <w:r w:rsidRPr="00260476">
        <w:rPr>
          <w:b w:val="0"/>
          <w:u w:val="none"/>
        </w:rPr>
        <w:t>Accountable to the Board as specified in the By</w:t>
      </w:r>
      <w:r>
        <w:rPr>
          <w:b w:val="0"/>
          <w:u w:val="none"/>
        </w:rPr>
        <w:t>l</w:t>
      </w:r>
      <w:r w:rsidRPr="00260476">
        <w:rPr>
          <w:b w:val="0"/>
          <w:u w:val="none"/>
        </w:rPr>
        <w:t xml:space="preserve">aws. </w:t>
      </w:r>
    </w:p>
    <w:p w14:paraId="6587B49E" w14:textId="77777777" w:rsidR="009C7476" w:rsidRDefault="009C7476" w:rsidP="0037137E">
      <w:pPr>
        <w:pStyle w:val="Heading1"/>
        <w:numPr>
          <w:ilvl w:val="0"/>
          <w:numId w:val="20"/>
        </w:numPr>
        <w:spacing w:after="120" w:line="252" w:lineRule="auto"/>
        <w:rPr>
          <w:b w:val="0"/>
          <w:u w:val="none"/>
        </w:rPr>
      </w:pPr>
      <w:r>
        <w:rPr>
          <w:b w:val="0"/>
          <w:u w:val="none"/>
        </w:rPr>
        <w:t>All FCMLC members in good standing are eligible to serve on this committee.</w:t>
      </w:r>
    </w:p>
    <w:p w14:paraId="6587B49F" w14:textId="77777777" w:rsidR="009C7476" w:rsidRPr="00260476" w:rsidRDefault="009C7476" w:rsidP="0037137E">
      <w:pPr>
        <w:pStyle w:val="Heading1"/>
        <w:numPr>
          <w:ilvl w:val="0"/>
          <w:numId w:val="20"/>
        </w:numPr>
        <w:spacing w:after="120" w:line="252" w:lineRule="auto"/>
        <w:rPr>
          <w:b w:val="0"/>
          <w:u w:val="none"/>
        </w:rPr>
      </w:pPr>
      <w:r>
        <w:rPr>
          <w:b w:val="0"/>
          <w:u w:val="none"/>
        </w:rPr>
        <w:t>Committee membership of at least 50% by the vendor population is preferred.</w:t>
      </w:r>
    </w:p>
    <w:p w14:paraId="6587B4A0" w14:textId="11055AFE" w:rsidR="00496D4F" w:rsidRDefault="00496D4F" w:rsidP="0037137E">
      <w:pPr>
        <w:pStyle w:val="Heading1"/>
        <w:numPr>
          <w:ilvl w:val="0"/>
          <w:numId w:val="20"/>
        </w:numPr>
        <w:spacing w:after="120" w:line="252" w:lineRule="auto"/>
        <w:rPr>
          <w:b w:val="0"/>
          <w:u w:val="none"/>
        </w:rPr>
      </w:pPr>
      <w:r>
        <w:rPr>
          <w:b w:val="0"/>
          <w:u w:val="none"/>
        </w:rPr>
        <w:t>Committee and sub-committee members shall serve without compensation.</w:t>
      </w:r>
    </w:p>
    <w:p w14:paraId="1580748E" w14:textId="25FF37FA" w:rsidR="00A808F3" w:rsidRDefault="00A808F3" w:rsidP="0037137E">
      <w:pPr>
        <w:pStyle w:val="Heading1"/>
        <w:numPr>
          <w:ilvl w:val="0"/>
          <w:numId w:val="20"/>
        </w:numPr>
        <w:spacing w:after="120" w:line="252" w:lineRule="auto"/>
        <w:rPr>
          <w:b w:val="0"/>
          <w:u w:val="none"/>
        </w:rPr>
      </w:pPr>
      <w:r>
        <w:rPr>
          <w:b w:val="0"/>
          <w:u w:val="none"/>
        </w:rPr>
        <w:t>Members may only serve on one</w:t>
      </w:r>
      <w:r w:rsidR="005936AC">
        <w:rPr>
          <w:b w:val="0"/>
          <w:u w:val="none"/>
        </w:rPr>
        <w:t xml:space="preserve"> committee. </w:t>
      </w:r>
    </w:p>
    <w:p w14:paraId="6587B4A1" w14:textId="77777777" w:rsidR="001108D6" w:rsidRPr="00496D4F" w:rsidRDefault="001108D6" w:rsidP="0037137E">
      <w:pPr>
        <w:widowControl/>
        <w:autoSpaceDE w:val="0"/>
        <w:autoSpaceDN w:val="0"/>
        <w:adjustRightInd w:val="0"/>
        <w:ind w:left="360"/>
        <w:rPr>
          <w:bCs/>
          <w:sz w:val="24"/>
          <w:szCs w:val="24"/>
          <w:u w:color="000000"/>
        </w:rPr>
      </w:pPr>
      <w:r w:rsidRPr="00496D4F">
        <w:br w:type="page"/>
      </w:r>
    </w:p>
    <w:p w14:paraId="6587B4A2" w14:textId="77777777" w:rsidR="009A7906" w:rsidRPr="00067384" w:rsidRDefault="000251F2" w:rsidP="0037137E">
      <w:pPr>
        <w:pStyle w:val="Heading1"/>
        <w:spacing w:after="120" w:line="252" w:lineRule="auto"/>
        <w:ind w:left="0"/>
        <w:rPr>
          <w:u w:val="none"/>
        </w:rPr>
      </w:pPr>
      <w:r w:rsidRPr="00067384">
        <w:rPr>
          <w:u w:val="none"/>
        </w:rPr>
        <w:lastRenderedPageBreak/>
        <w:t>PROCEDURE APPROVAL:</w:t>
      </w:r>
    </w:p>
    <w:p w14:paraId="6587B4A3" w14:textId="77777777" w:rsidR="009A7906" w:rsidRPr="00FB57F3" w:rsidRDefault="009A7906" w:rsidP="0037137E">
      <w:pPr>
        <w:pStyle w:val="BodyText"/>
        <w:spacing w:after="120" w:line="252" w:lineRule="auto"/>
        <w:rPr>
          <w:sz w:val="20"/>
        </w:rPr>
      </w:pPr>
    </w:p>
    <w:p w14:paraId="6587B4A4" w14:textId="77777777" w:rsidR="00C47221" w:rsidRPr="00FB57F3" w:rsidRDefault="00C47221" w:rsidP="0037137E">
      <w:pPr>
        <w:pStyle w:val="BodyText"/>
        <w:spacing w:after="120" w:line="252" w:lineRule="auto"/>
        <w:rPr>
          <w:sz w:val="20"/>
        </w:rPr>
      </w:pPr>
    </w:p>
    <w:p w14:paraId="6587B4A5" w14:textId="77777777" w:rsidR="009A7906" w:rsidRPr="00FB57F3" w:rsidRDefault="00C47221" w:rsidP="0037137E">
      <w:pPr>
        <w:pStyle w:val="BodyText"/>
        <w:spacing w:after="120" w:line="252" w:lineRule="auto"/>
        <w:rPr>
          <w:sz w:val="21"/>
          <w:u w:val="single"/>
        </w:rPr>
      </w:pPr>
      <w:r w:rsidRPr="00FB57F3">
        <w:rPr>
          <w:sz w:val="21"/>
          <w:u w:val="single"/>
        </w:rPr>
        <w:tab/>
      </w:r>
      <w:r w:rsidRPr="00FB57F3">
        <w:rPr>
          <w:sz w:val="21"/>
          <w:u w:val="single"/>
        </w:rPr>
        <w:tab/>
      </w:r>
      <w:r w:rsidRPr="00FB57F3">
        <w:rPr>
          <w:sz w:val="21"/>
          <w:u w:val="single"/>
        </w:rPr>
        <w:tab/>
      </w:r>
      <w:r w:rsidRPr="00FB57F3">
        <w:rPr>
          <w:sz w:val="21"/>
          <w:u w:val="single"/>
        </w:rPr>
        <w:tab/>
      </w:r>
      <w:r w:rsidRPr="00FB57F3">
        <w:rPr>
          <w:sz w:val="21"/>
          <w:u w:val="single"/>
        </w:rPr>
        <w:tab/>
      </w:r>
      <w:r w:rsidRPr="00FB57F3">
        <w:rPr>
          <w:sz w:val="21"/>
          <w:u w:val="single"/>
        </w:rPr>
        <w:tab/>
      </w:r>
      <w:r w:rsidRPr="00FB57F3">
        <w:rPr>
          <w:sz w:val="21"/>
          <w:u w:val="single"/>
        </w:rPr>
        <w:tab/>
      </w:r>
      <w:r w:rsidRPr="00FB57F3">
        <w:rPr>
          <w:sz w:val="21"/>
          <w:u w:val="single"/>
        </w:rPr>
        <w:tab/>
      </w:r>
      <w:r w:rsidRPr="00FB57F3">
        <w:rPr>
          <w:sz w:val="21"/>
          <w:u w:val="single"/>
        </w:rPr>
        <w:tab/>
      </w:r>
    </w:p>
    <w:p w14:paraId="6587B4A6" w14:textId="77777777" w:rsidR="009A7906" w:rsidRPr="00FB57F3" w:rsidRDefault="000251F2" w:rsidP="0037137E">
      <w:pPr>
        <w:pStyle w:val="BodyText"/>
        <w:tabs>
          <w:tab w:val="left" w:pos="3600"/>
        </w:tabs>
        <w:spacing w:after="120" w:line="252" w:lineRule="auto"/>
      </w:pPr>
      <w:r w:rsidRPr="00FB57F3">
        <w:t>Secretary</w:t>
      </w:r>
      <w:r w:rsidRPr="00FB57F3">
        <w:tab/>
      </w:r>
      <w:r w:rsidR="00C47221" w:rsidRPr="00FB57F3">
        <w:tab/>
      </w:r>
      <w:r w:rsidRPr="00FB57F3">
        <w:tab/>
        <w:t>D</w:t>
      </w:r>
      <w:r w:rsidR="00C47221" w:rsidRPr="00FB57F3">
        <w:t>ate</w:t>
      </w:r>
    </w:p>
    <w:p w14:paraId="6587B4A7" w14:textId="77777777" w:rsidR="009A7906" w:rsidRPr="00FB57F3" w:rsidRDefault="009A7906" w:rsidP="0037137E">
      <w:pPr>
        <w:pStyle w:val="BodyText"/>
        <w:spacing w:after="120" w:line="252" w:lineRule="auto"/>
        <w:rPr>
          <w:sz w:val="20"/>
        </w:rPr>
      </w:pPr>
    </w:p>
    <w:p w14:paraId="6587B4A8" w14:textId="77777777" w:rsidR="009A7906" w:rsidRPr="00FB57F3" w:rsidRDefault="009A7906" w:rsidP="0037137E">
      <w:pPr>
        <w:pStyle w:val="BodyText"/>
        <w:spacing w:after="120" w:line="252" w:lineRule="auto"/>
        <w:rPr>
          <w:sz w:val="22"/>
        </w:rPr>
      </w:pPr>
    </w:p>
    <w:p w14:paraId="6587B4A9" w14:textId="77777777" w:rsidR="00C47221" w:rsidRPr="00FB57F3" w:rsidRDefault="00C47221" w:rsidP="0037137E">
      <w:pPr>
        <w:pStyle w:val="BodyText"/>
        <w:spacing w:after="120" w:line="252" w:lineRule="auto"/>
        <w:rPr>
          <w:sz w:val="22"/>
          <w:u w:val="single"/>
        </w:rPr>
      </w:pPr>
      <w:r w:rsidRPr="00FB57F3">
        <w:rPr>
          <w:sz w:val="22"/>
          <w:u w:val="single"/>
        </w:rPr>
        <w:tab/>
      </w:r>
      <w:r w:rsidRPr="00FB57F3">
        <w:rPr>
          <w:sz w:val="22"/>
          <w:u w:val="single"/>
        </w:rPr>
        <w:tab/>
      </w:r>
      <w:r w:rsidRPr="00FB57F3">
        <w:rPr>
          <w:sz w:val="22"/>
          <w:u w:val="single"/>
        </w:rPr>
        <w:tab/>
      </w:r>
      <w:r w:rsidRPr="00FB57F3">
        <w:rPr>
          <w:sz w:val="22"/>
          <w:u w:val="single"/>
        </w:rPr>
        <w:tab/>
      </w:r>
      <w:r w:rsidRPr="00FB57F3">
        <w:rPr>
          <w:sz w:val="22"/>
          <w:u w:val="single"/>
        </w:rPr>
        <w:tab/>
      </w:r>
      <w:r w:rsidRPr="00FB57F3">
        <w:rPr>
          <w:sz w:val="22"/>
          <w:u w:val="single"/>
        </w:rPr>
        <w:tab/>
      </w:r>
      <w:r w:rsidRPr="00FB57F3">
        <w:rPr>
          <w:sz w:val="22"/>
          <w:u w:val="single"/>
        </w:rPr>
        <w:tab/>
      </w:r>
      <w:r w:rsidRPr="00FB57F3">
        <w:rPr>
          <w:sz w:val="22"/>
          <w:u w:val="single"/>
        </w:rPr>
        <w:tab/>
      </w:r>
      <w:r w:rsidRPr="00FB57F3">
        <w:rPr>
          <w:sz w:val="22"/>
          <w:u w:val="single"/>
        </w:rPr>
        <w:tab/>
      </w:r>
    </w:p>
    <w:p w14:paraId="6587B4AA" w14:textId="77777777" w:rsidR="009A7906" w:rsidRPr="00FB57F3" w:rsidRDefault="0052359F" w:rsidP="0037137E">
      <w:pPr>
        <w:pStyle w:val="BodyText"/>
        <w:tabs>
          <w:tab w:val="left" w:pos="3600"/>
        </w:tabs>
        <w:spacing w:after="120" w:line="252" w:lineRule="auto"/>
      </w:pPr>
      <w:r>
        <w:t>Chair</w:t>
      </w:r>
      <w:r w:rsidR="000251F2" w:rsidRPr="00FB57F3">
        <w:tab/>
      </w:r>
      <w:r w:rsidR="00C47221" w:rsidRPr="00FB57F3">
        <w:tab/>
      </w:r>
      <w:r w:rsidR="00C47221" w:rsidRPr="00FB57F3">
        <w:tab/>
        <w:t>Date</w:t>
      </w:r>
    </w:p>
    <w:sectPr w:rsidR="009A7906" w:rsidRPr="00FB57F3" w:rsidSect="003D3627">
      <w:headerReference w:type="default" r:id="rId7"/>
      <w:footerReference w:type="default" r:id="rId8"/>
      <w:pgSz w:w="12240" w:h="15840"/>
      <w:pgMar w:top="2880" w:right="1440" w:bottom="1008" w:left="1440" w:header="749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D582F" w14:textId="77777777" w:rsidR="007922CE" w:rsidRDefault="007922CE">
      <w:r>
        <w:separator/>
      </w:r>
    </w:p>
  </w:endnote>
  <w:endnote w:type="continuationSeparator" w:id="0">
    <w:p w14:paraId="59AF43C2" w14:textId="77777777" w:rsidR="007922CE" w:rsidRDefault="0079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7B4B1" w14:textId="2CC3BDC4" w:rsidR="009A7906" w:rsidRDefault="005F3CE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960" behindDoc="1" locked="0" layoutInCell="1" allowOverlap="1" wp14:anchorId="6587B4B5" wp14:editId="33A06EB4">
              <wp:simplePos x="0" y="0"/>
              <wp:positionH relativeFrom="page">
                <wp:posOffset>901700</wp:posOffset>
              </wp:positionH>
              <wp:positionV relativeFrom="page">
                <wp:posOffset>9431655</wp:posOffset>
              </wp:positionV>
              <wp:extent cx="80708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0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7B4BB" w14:textId="77777777" w:rsidR="009A7906" w:rsidRDefault="000251F2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 xml:space="preserve">Page </w:t>
                          </w:r>
                          <w:r w:rsidR="00C977B4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C977B4">
                            <w:fldChar w:fldCharType="separate"/>
                          </w:r>
                          <w:r w:rsidR="00600C2F">
                            <w:rPr>
                              <w:noProof/>
                            </w:rPr>
                            <w:t>2</w:t>
                          </w:r>
                          <w:r w:rsidR="00C977B4">
                            <w:fldChar w:fldCharType="end"/>
                          </w:r>
                          <w: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7B4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pt;margin-top:742.65pt;width:63.55pt;height:14pt;z-index:-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" filled="f" stroked="f">
              <v:textbox inset="0,0,0,0">
                <w:txbxContent>
                  <w:p w14:paraId="6587B4BB" w14:textId="77777777" w:rsidR="009A7906" w:rsidRDefault="000251F2">
                    <w:pPr>
                      <w:pStyle w:val="BodyText"/>
                      <w:spacing w:line="265" w:lineRule="exact"/>
                      <w:ind w:left="20"/>
                    </w:pPr>
                    <w:r>
                      <w:t xml:space="preserve">Page </w:t>
                    </w:r>
                    <w:r w:rsidR="00C977B4">
                      <w:fldChar w:fldCharType="begin"/>
                    </w:r>
                    <w:r>
                      <w:instrText xml:space="preserve"> PAGE </w:instrText>
                    </w:r>
                    <w:r w:rsidR="00C977B4">
                      <w:fldChar w:fldCharType="separate"/>
                    </w:r>
                    <w:r w:rsidR="00600C2F">
                      <w:rPr>
                        <w:noProof/>
                      </w:rPr>
                      <w:t>2</w:t>
                    </w:r>
                    <w:r w:rsidR="00C977B4">
                      <w:fldChar w:fldCharType="end"/>
                    </w:r>
                    <w: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A3138" w14:textId="77777777" w:rsidR="007922CE" w:rsidRDefault="007922CE">
      <w:r>
        <w:separator/>
      </w:r>
    </w:p>
  </w:footnote>
  <w:footnote w:type="continuationSeparator" w:id="0">
    <w:p w14:paraId="2CFE80A5" w14:textId="77777777" w:rsidR="007922CE" w:rsidRDefault="00792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7B4AF" w14:textId="126097F2" w:rsidR="002924CD" w:rsidRDefault="005F3C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503315008" behindDoc="0" locked="0" layoutInCell="1" allowOverlap="1" wp14:anchorId="6587B4B2" wp14:editId="48E19D69">
              <wp:simplePos x="0" y="0"/>
              <wp:positionH relativeFrom="column">
                <wp:posOffset>2072640</wp:posOffset>
              </wp:positionH>
              <wp:positionV relativeFrom="paragraph">
                <wp:posOffset>144780</wp:posOffset>
              </wp:positionV>
              <wp:extent cx="3870325" cy="1196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0325" cy="1196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7B4B6" w14:textId="77777777" w:rsidR="002924CD" w:rsidRPr="00C47221" w:rsidRDefault="002924CD" w:rsidP="00C47221">
                          <w:pPr>
                            <w:spacing w:line="264" w:lineRule="auto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C47221">
                            <w:rPr>
                              <w:sz w:val="28"/>
                              <w:szCs w:val="28"/>
                            </w:rPr>
                            <w:t>Farmers &amp; Crafts Market of Las Cruces, Inc.</w:t>
                          </w:r>
                        </w:p>
                        <w:p w14:paraId="6587B4B7" w14:textId="636B1A54" w:rsidR="002924CD" w:rsidRPr="00C47221" w:rsidRDefault="00260476" w:rsidP="00C47221">
                          <w:pPr>
                            <w:spacing w:line="264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Committee Description</w:t>
                          </w:r>
                          <w:r w:rsidR="002924CD" w:rsidRPr="00C47221">
                            <w:rPr>
                              <w:sz w:val="24"/>
                              <w:szCs w:val="24"/>
                            </w:rPr>
                            <w:t xml:space="preserve">: </w:t>
                          </w:r>
                          <w:r w:rsidR="00A64590">
                            <w:rPr>
                              <w:sz w:val="24"/>
                              <w:szCs w:val="24"/>
                            </w:rPr>
                            <w:t>4</w:t>
                          </w:r>
                        </w:p>
                        <w:p w14:paraId="6587B4B8" w14:textId="01DF0B46" w:rsidR="002924CD" w:rsidRPr="00C47221" w:rsidRDefault="002924CD" w:rsidP="00C47221">
                          <w:pPr>
                            <w:pBdr>
                              <w:bottom w:val="single" w:sz="12" w:space="1" w:color="auto"/>
                            </w:pBdr>
                            <w:spacing w:line="264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C47221">
                            <w:rPr>
                              <w:sz w:val="24"/>
                              <w:szCs w:val="24"/>
                            </w:rPr>
                            <w:t xml:space="preserve">Effective Date: </w:t>
                          </w:r>
                          <w:r w:rsidR="00A64590">
                            <w:rPr>
                              <w:sz w:val="24"/>
                              <w:szCs w:val="24"/>
                            </w:rPr>
                            <w:t>August 13, 2019</w:t>
                          </w:r>
                        </w:p>
                        <w:p w14:paraId="6587B4B9" w14:textId="3CA2EF58" w:rsidR="002924CD" w:rsidRPr="00C47221" w:rsidRDefault="00C47221" w:rsidP="00C47221">
                          <w:pPr>
                            <w:pBdr>
                              <w:bottom w:val="single" w:sz="12" w:space="1" w:color="auto"/>
                            </w:pBdr>
                            <w:spacing w:line="264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C47221">
                            <w:rPr>
                              <w:sz w:val="24"/>
                              <w:szCs w:val="24"/>
                            </w:rPr>
                            <w:t xml:space="preserve">Version Number: </w:t>
                          </w:r>
                          <w:r w:rsidR="004A2CAF">
                            <w:rPr>
                              <w:sz w:val="24"/>
                              <w:szCs w:val="24"/>
                            </w:rPr>
                            <w:t>3</w:t>
                          </w:r>
                        </w:p>
                        <w:p w14:paraId="6587B4BA" w14:textId="67A23480" w:rsidR="002924CD" w:rsidRPr="00C47221" w:rsidRDefault="002924CD" w:rsidP="00C47221">
                          <w:pPr>
                            <w:pBdr>
                              <w:bottom w:val="single" w:sz="12" w:space="1" w:color="auto"/>
                            </w:pBdr>
                            <w:spacing w:line="264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C47221">
                            <w:rPr>
                              <w:sz w:val="24"/>
                              <w:szCs w:val="24"/>
                            </w:rPr>
                            <w:t xml:space="preserve">Last Revision Date: </w:t>
                          </w:r>
                          <w:r w:rsidR="00A64590">
                            <w:rPr>
                              <w:sz w:val="24"/>
                              <w:szCs w:val="24"/>
                            </w:rPr>
                            <w:t>August 13, 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87B4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3.2pt;margin-top:11.4pt;width:304.75pt;height:94.2pt;z-index:50331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KRhhA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" stroked="f">
              <v:textbox>
                <w:txbxContent>
                  <w:p w14:paraId="6587B4B6" w14:textId="77777777" w:rsidR="002924CD" w:rsidRPr="00C47221" w:rsidRDefault="002924CD" w:rsidP="00C47221">
                    <w:pPr>
                      <w:spacing w:line="264" w:lineRule="auto"/>
                      <w:jc w:val="right"/>
                      <w:rPr>
                        <w:sz w:val="28"/>
                        <w:szCs w:val="28"/>
                      </w:rPr>
                    </w:pPr>
                    <w:r w:rsidRPr="00C47221">
                      <w:rPr>
                        <w:sz w:val="28"/>
                        <w:szCs w:val="28"/>
                      </w:rPr>
                      <w:t>Farmers &amp; Crafts Market of Las Cruces, Inc.</w:t>
                    </w:r>
                  </w:p>
                  <w:p w14:paraId="6587B4B7" w14:textId="636B1A54" w:rsidR="002924CD" w:rsidRPr="00C47221" w:rsidRDefault="00260476" w:rsidP="00C47221">
                    <w:pPr>
                      <w:spacing w:line="264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Committee Description</w:t>
                    </w:r>
                    <w:r w:rsidR="002924CD" w:rsidRPr="00C47221">
                      <w:rPr>
                        <w:sz w:val="24"/>
                        <w:szCs w:val="24"/>
                      </w:rPr>
                      <w:t xml:space="preserve">: </w:t>
                    </w:r>
                    <w:r w:rsidR="00A64590">
                      <w:rPr>
                        <w:sz w:val="24"/>
                        <w:szCs w:val="24"/>
                      </w:rPr>
                      <w:t>4</w:t>
                    </w:r>
                  </w:p>
                  <w:p w14:paraId="6587B4B8" w14:textId="01DF0B46" w:rsidR="002924CD" w:rsidRPr="00C47221" w:rsidRDefault="002924CD" w:rsidP="00C47221">
                    <w:pPr>
                      <w:pBdr>
                        <w:bottom w:val="single" w:sz="12" w:space="1" w:color="auto"/>
                      </w:pBdr>
                      <w:spacing w:line="264" w:lineRule="auto"/>
                      <w:jc w:val="right"/>
                      <w:rPr>
                        <w:sz w:val="24"/>
                        <w:szCs w:val="24"/>
                      </w:rPr>
                    </w:pPr>
                    <w:r w:rsidRPr="00C47221">
                      <w:rPr>
                        <w:sz w:val="24"/>
                        <w:szCs w:val="24"/>
                      </w:rPr>
                      <w:t xml:space="preserve">Effective Date: </w:t>
                    </w:r>
                    <w:r w:rsidR="00A64590">
                      <w:rPr>
                        <w:sz w:val="24"/>
                        <w:szCs w:val="24"/>
                      </w:rPr>
                      <w:t>August 13, 2019</w:t>
                    </w:r>
                  </w:p>
                  <w:p w14:paraId="6587B4B9" w14:textId="3CA2EF58" w:rsidR="002924CD" w:rsidRPr="00C47221" w:rsidRDefault="00C47221" w:rsidP="00C47221">
                    <w:pPr>
                      <w:pBdr>
                        <w:bottom w:val="single" w:sz="12" w:space="1" w:color="auto"/>
                      </w:pBdr>
                      <w:spacing w:line="264" w:lineRule="auto"/>
                      <w:jc w:val="right"/>
                      <w:rPr>
                        <w:sz w:val="24"/>
                        <w:szCs w:val="24"/>
                      </w:rPr>
                    </w:pPr>
                    <w:r w:rsidRPr="00C47221">
                      <w:rPr>
                        <w:sz w:val="24"/>
                        <w:szCs w:val="24"/>
                      </w:rPr>
                      <w:t xml:space="preserve">Version Number: </w:t>
                    </w:r>
                    <w:r w:rsidR="004A2CAF">
                      <w:rPr>
                        <w:sz w:val="24"/>
                        <w:szCs w:val="24"/>
                      </w:rPr>
                      <w:t>3</w:t>
                    </w:r>
                  </w:p>
                  <w:p w14:paraId="6587B4BA" w14:textId="67A23480" w:rsidR="002924CD" w:rsidRPr="00C47221" w:rsidRDefault="002924CD" w:rsidP="00C47221">
                    <w:pPr>
                      <w:pBdr>
                        <w:bottom w:val="single" w:sz="12" w:space="1" w:color="auto"/>
                      </w:pBdr>
                      <w:spacing w:line="264" w:lineRule="auto"/>
                      <w:jc w:val="right"/>
                      <w:rPr>
                        <w:sz w:val="24"/>
                        <w:szCs w:val="24"/>
                      </w:rPr>
                    </w:pPr>
                    <w:r w:rsidRPr="00C47221">
                      <w:rPr>
                        <w:sz w:val="24"/>
                        <w:szCs w:val="24"/>
                      </w:rPr>
                      <w:t xml:space="preserve">Last Revision Date: </w:t>
                    </w:r>
                    <w:r w:rsidR="00A64590">
                      <w:rPr>
                        <w:sz w:val="24"/>
                        <w:szCs w:val="24"/>
                      </w:rPr>
                      <w:t>August 13, 2019</w:t>
                    </w:r>
                  </w:p>
                </w:txbxContent>
              </v:textbox>
            </v:shape>
          </w:pict>
        </mc:Fallback>
      </mc:AlternateContent>
    </w:r>
    <w:r w:rsidR="002924CD">
      <w:rPr>
        <w:noProof/>
      </w:rPr>
      <w:drawing>
        <wp:inline distT="0" distB="0" distL="0" distR="0" wp14:anchorId="6587B4B3" wp14:editId="6587B4B4">
          <wp:extent cx="1298448" cy="1371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448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87B4B0" w14:textId="77777777" w:rsidR="00C47221" w:rsidRDefault="00C472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1DAA"/>
    <w:multiLevelType w:val="hybridMultilevel"/>
    <w:tmpl w:val="63FA0DA8"/>
    <w:lvl w:ilvl="0" w:tplc="531CF26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64AD"/>
    <w:multiLevelType w:val="hybridMultilevel"/>
    <w:tmpl w:val="2C10B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6E74"/>
    <w:multiLevelType w:val="hybridMultilevel"/>
    <w:tmpl w:val="61545500"/>
    <w:lvl w:ilvl="0" w:tplc="4B321E6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44FE5000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A4CA7510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4DFAD554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9A9CDAF6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A7888A52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E9364BAA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4538CF04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6EC04606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3" w15:restartNumberingAfterBreak="0">
    <w:nsid w:val="0DE35E9F"/>
    <w:multiLevelType w:val="hybridMultilevel"/>
    <w:tmpl w:val="693A2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52961"/>
    <w:multiLevelType w:val="hybridMultilevel"/>
    <w:tmpl w:val="63FA0DA8"/>
    <w:lvl w:ilvl="0" w:tplc="531CF26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B5B43"/>
    <w:multiLevelType w:val="hybridMultilevel"/>
    <w:tmpl w:val="4BB27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B57FE"/>
    <w:multiLevelType w:val="hybridMultilevel"/>
    <w:tmpl w:val="C178C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245C5"/>
    <w:multiLevelType w:val="hybridMultilevel"/>
    <w:tmpl w:val="D0A84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45BAE"/>
    <w:multiLevelType w:val="hybridMultilevel"/>
    <w:tmpl w:val="2D347DEA"/>
    <w:lvl w:ilvl="0" w:tplc="352661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C2FA3"/>
    <w:multiLevelType w:val="multilevel"/>
    <w:tmpl w:val="6F245C2E"/>
    <w:lvl w:ilvl="0">
      <w:start w:val="12"/>
      <w:numFmt w:val="decimal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6419EF"/>
    <w:multiLevelType w:val="hybridMultilevel"/>
    <w:tmpl w:val="862013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02F94"/>
    <w:multiLevelType w:val="hybridMultilevel"/>
    <w:tmpl w:val="03622010"/>
    <w:lvl w:ilvl="0" w:tplc="5DCE2A5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46E2A40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45FE7E36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7D6C296A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3E9C72DC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EFE0FBD6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CBA2AD4A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6626282E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F0161940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2" w15:restartNumberingAfterBreak="0">
    <w:nsid w:val="53B45B2C"/>
    <w:multiLevelType w:val="hybridMultilevel"/>
    <w:tmpl w:val="026AD36E"/>
    <w:lvl w:ilvl="0" w:tplc="9FE0DA4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732E966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A890382A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EEE6AB12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841CA044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C25484E0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FCFCE9F2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9C829D88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EDAEE0AE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3" w15:restartNumberingAfterBreak="0">
    <w:nsid w:val="61AD6613"/>
    <w:multiLevelType w:val="hybridMultilevel"/>
    <w:tmpl w:val="8BF6F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56384"/>
    <w:multiLevelType w:val="multilevel"/>
    <w:tmpl w:val="3C364CA6"/>
    <w:lvl w:ilvl="0">
      <w:start w:val="1"/>
      <w:numFmt w:val="decimal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745B11"/>
    <w:multiLevelType w:val="multilevel"/>
    <w:tmpl w:val="BD74A452"/>
    <w:lvl w:ilvl="0">
      <w:start w:val="1"/>
      <w:numFmt w:val="decimal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4110A8"/>
    <w:multiLevelType w:val="hybridMultilevel"/>
    <w:tmpl w:val="5C92C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61DA5"/>
    <w:multiLevelType w:val="hybridMultilevel"/>
    <w:tmpl w:val="D910FD2C"/>
    <w:lvl w:ilvl="0" w:tplc="2E3AEAF0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9D624176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DA3E0B84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0DB6644C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390619D8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C726A81E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11FC70EE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E23EF1D6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511E4130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8" w15:restartNumberingAfterBreak="0">
    <w:nsid w:val="7E350489"/>
    <w:multiLevelType w:val="multilevel"/>
    <w:tmpl w:val="40C4FA6A"/>
    <w:lvl w:ilvl="0">
      <w:start w:val="12"/>
      <w:numFmt w:val="decimal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810187"/>
    <w:multiLevelType w:val="hybridMultilevel"/>
    <w:tmpl w:val="955C4D78"/>
    <w:lvl w:ilvl="0" w:tplc="7AA20EE2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4A16A374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0ABE9A2E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52F01DE2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F07C609A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6AE8D2FA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7978562E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B204F6B8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7DD6F2FC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20" w15:restartNumberingAfterBreak="0">
    <w:nsid w:val="7F356410"/>
    <w:multiLevelType w:val="hybridMultilevel"/>
    <w:tmpl w:val="3000E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9"/>
  </w:num>
  <w:num w:numId="5">
    <w:abstractNumId w:val="16"/>
  </w:num>
  <w:num w:numId="6">
    <w:abstractNumId w:val="19"/>
  </w:num>
  <w:num w:numId="7">
    <w:abstractNumId w:val="11"/>
  </w:num>
  <w:num w:numId="8">
    <w:abstractNumId w:val="14"/>
  </w:num>
  <w:num w:numId="9">
    <w:abstractNumId w:val="18"/>
  </w:num>
  <w:num w:numId="10">
    <w:abstractNumId w:val="4"/>
  </w:num>
  <w:num w:numId="11">
    <w:abstractNumId w:val="0"/>
  </w:num>
  <w:num w:numId="12">
    <w:abstractNumId w:val="1"/>
  </w:num>
  <w:num w:numId="13">
    <w:abstractNumId w:val="10"/>
  </w:num>
  <w:num w:numId="14">
    <w:abstractNumId w:val="13"/>
  </w:num>
  <w:num w:numId="15">
    <w:abstractNumId w:val="7"/>
  </w:num>
  <w:num w:numId="16">
    <w:abstractNumId w:val="8"/>
  </w:num>
  <w:num w:numId="17">
    <w:abstractNumId w:val="3"/>
  </w:num>
  <w:num w:numId="18">
    <w:abstractNumId w:val="6"/>
  </w:num>
  <w:num w:numId="19">
    <w:abstractNumId w:val="20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06"/>
    <w:rsid w:val="000073A9"/>
    <w:rsid w:val="000251F2"/>
    <w:rsid w:val="00067384"/>
    <w:rsid w:val="000A1A32"/>
    <w:rsid w:val="000C1EE0"/>
    <w:rsid w:val="000C27E8"/>
    <w:rsid w:val="001108D6"/>
    <w:rsid w:val="00153394"/>
    <w:rsid w:val="0016575B"/>
    <w:rsid w:val="00186E06"/>
    <w:rsid w:val="001A6429"/>
    <w:rsid w:val="001F03F0"/>
    <w:rsid w:val="00211C1D"/>
    <w:rsid w:val="0022499B"/>
    <w:rsid w:val="00260476"/>
    <w:rsid w:val="00267E66"/>
    <w:rsid w:val="002924CD"/>
    <w:rsid w:val="002D73CD"/>
    <w:rsid w:val="00315495"/>
    <w:rsid w:val="0037137E"/>
    <w:rsid w:val="003A7644"/>
    <w:rsid w:val="003D3627"/>
    <w:rsid w:val="003E6C14"/>
    <w:rsid w:val="00462D48"/>
    <w:rsid w:val="00496D4F"/>
    <w:rsid w:val="004A2CAF"/>
    <w:rsid w:val="004B1BAE"/>
    <w:rsid w:val="004B2DDB"/>
    <w:rsid w:val="004B569B"/>
    <w:rsid w:val="00516609"/>
    <w:rsid w:val="0052359F"/>
    <w:rsid w:val="00552C1D"/>
    <w:rsid w:val="00581989"/>
    <w:rsid w:val="005936AC"/>
    <w:rsid w:val="005F3CE8"/>
    <w:rsid w:val="00600C2F"/>
    <w:rsid w:val="0062036A"/>
    <w:rsid w:val="00692F5F"/>
    <w:rsid w:val="00695E2D"/>
    <w:rsid w:val="006E4EDF"/>
    <w:rsid w:val="007501CC"/>
    <w:rsid w:val="007873B2"/>
    <w:rsid w:val="007922CE"/>
    <w:rsid w:val="007947AA"/>
    <w:rsid w:val="00843B49"/>
    <w:rsid w:val="008934E4"/>
    <w:rsid w:val="00897DA9"/>
    <w:rsid w:val="00952480"/>
    <w:rsid w:val="00996219"/>
    <w:rsid w:val="009A7906"/>
    <w:rsid w:val="009C7476"/>
    <w:rsid w:val="009F6AC7"/>
    <w:rsid w:val="00A43022"/>
    <w:rsid w:val="00A508F9"/>
    <w:rsid w:val="00A64590"/>
    <w:rsid w:val="00A808F3"/>
    <w:rsid w:val="00A81ACF"/>
    <w:rsid w:val="00A97BF3"/>
    <w:rsid w:val="00AE0CBF"/>
    <w:rsid w:val="00B233E1"/>
    <w:rsid w:val="00B9392C"/>
    <w:rsid w:val="00BE0053"/>
    <w:rsid w:val="00C47221"/>
    <w:rsid w:val="00C977B4"/>
    <w:rsid w:val="00CA7796"/>
    <w:rsid w:val="00D041F5"/>
    <w:rsid w:val="00D677F9"/>
    <w:rsid w:val="00D856FC"/>
    <w:rsid w:val="00DB3048"/>
    <w:rsid w:val="00E17328"/>
    <w:rsid w:val="00E62FA0"/>
    <w:rsid w:val="00E764A2"/>
    <w:rsid w:val="00E81DB0"/>
    <w:rsid w:val="00EA768B"/>
    <w:rsid w:val="00F07A3A"/>
    <w:rsid w:val="00FB52DF"/>
    <w:rsid w:val="00FB57F3"/>
    <w:rsid w:val="00FE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87B48D"/>
  <w15:docId w15:val="{2064921D-CA8F-4B2B-B32C-269100EF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C977B4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C977B4"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977B4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977B4"/>
    <w:pPr>
      <w:ind w:left="820" w:right="117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C977B4"/>
  </w:style>
  <w:style w:type="paragraph" w:styleId="Header">
    <w:name w:val="header"/>
    <w:basedOn w:val="Normal"/>
    <w:link w:val="HeaderChar"/>
    <w:uiPriority w:val="99"/>
    <w:unhideWhenUsed/>
    <w:rsid w:val="002924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4C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924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4CD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D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DA9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Las Cruces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Las Cruces</dc:title>
  <dc:creator>ddollahon</dc:creator>
  <cp:lastModifiedBy>FC MLC</cp:lastModifiedBy>
  <cp:revision>2</cp:revision>
  <cp:lastPrinted>2016-10-20T18:09:00Z</cp:lastPrinted>
  <dcterms:created xsi:type="dcterms:W3CDTF">2019-10-01T19:13:00Z</dcterms:created>
  <dcterms:modified xsi:type="dcterms:W3CDTF">2019-10-01T19:13:00Z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2016-06-09T00:00:00Z</vt:filetime>
  </property>
</Properties>
</file>